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EE6161" w:rsidP="003730F3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государственном автономном учреждении</w:t>
      </w:r>
      <w:r w:rsidRPr="00EE6161">
        <w:rPr>
          <w:sz w:val="28"/>
          <w:szCs w:val="28"/>
        </w:rPr>
        <w:t xml:space="preserve"> Брянский областной </w:t>
      </w:r>
      <w:r>
        <w:rPr>
          <w:sz w:val="28"/>
          <w:szCs w:val="28"/>
        </w:rPr>
        <w:br/>
      </w:r>
      <w:r w:rsidRPr="00EE6161">
        <w:rPr>
          <w:sz w:val="28"/>
          <w:szCs w:val="28"/>
        </w:rPr>
        <w:t>«Центр оказания услуг «Мой бизнес»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4A2F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4A2FBA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4A2FBA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4A2FBA">
        <w:rPr>
          <w:rFonts w:ascii="Times New Roman" w:hAnsi="Times New Roman" w:cs="Times New Roman"/>
          <w:sz w:val="28"/>
          <w:szCs w:val="28"/>
        </w:rPr>
        <w:t>20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Брянского филиала федерального государственного автономного учреждения «Управление лесного хозяйства» Министерства обороны Российской Федерации</w:t>
      </w:r>
      <w:r w:rsidR="00EE6161" w:rsidRPr="00EE6161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EE6161">
        <w:rPr>
          <w:rFonts w:ascii="Times New Roman" w:hAnsi="Times New Roman" w:cs="Times New Roman"/>
          <w:sz w:val="28"/>
          <w:szCs w:val="28"/>
        </w:rPr>
        <w:t xml:space="preserve"> </w:t>
      </w:r>
      <w:r w:rsidR="004A2FBA" w:rsidRPr="004A2FBA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выплату денежного довольствия военнослужащим Министерства обороны Российской Федерации и его террит</w:t>
      </w:r>
      <w:r w:rsidR="004A2FBA">
        <w:rPr>
          <w:rFonts w:ascii="Times New Roman" w:hAnsi="Times New Roman" w:cs="Times New Roman"/>
          <w:sz w:val="28"/>
          <w:szCs w:val="28"/>
        </w:rPr>
        <w:t xml:space="preserve">ориальных органов, в том числе </w:t>
      </w:r>
      <w:r w:rsidR="004A2FBA" w:rsidRPr="004A2FBA">
        <w:rPr>
          <w:rFonts w:ascii="Times New Roman" w:hAnsi="Times New Roman" w:cs="Times New Roman"/>
          <w:sz w:val="28"/>
          <w:szCs w:val="28"/>
        </w:rPr>
        <w:t>в бюджетных и автономных учреждениях Министерства обороны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4A2FBA" w:rsidRPr="004A2FBA">
        <w:rPr>
          <w:rFonts w:ascii="Times New Roman" w:hAnsi="Times New Roman" w:cs="Times New Roman"/>
          <w:sz w:val="28"/>
          <w:szCs w:val="28"/>
        </w:rPr>
        <w:t>2017 – истекший период 2022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4A2F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Российской Федерации не выявлено.</w:t>
      </w:r>
    </w:p>
    <w:p w:rsidR="004A2FBA" w:rsidRDefault="004A2FBA" w:rsidP="004A2F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C30E74">
      <w:pgSz w:w="11906" w:h="16838"/>
      <w:pgMar w:top="1134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C2176"/>
    <w:rsid w:val="00481B02"/>
    <w:rsid w:val="004A2FBA"/>
    <w:rsid w:val="004D560E"/>
    <w:rsid w:val="00671F84"/>
    <w:rsid w:val="006C79D5"/>
    <w:rsid w:val="007D7920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47A8"/>
    <w:rsid w:val="00B17BCA"/>
    <w:rsid w:val="00BD1A6D"/>
    <w:rsid w:val="00C17697"/>
    <w:rsid w:val="00C30E74"/>
    <w:rsid w:val="00C4515C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16</cp:revision>
  <dcterms:created xsi:type="dcterms:W3CDTF">2020-12-25T13:28:00Z</dcterms:created>
  <dcterms:modified xsi:type="dcterms:W3CDTF">2022-02-09T09:21:00Z</dcterms:modified>
</cp:coreProperties>
</file>