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ПРАВИТЕЛЬСТВО РОССИЙСКОЙ ФЕДЕРАЦИИ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</w:t>
      </w:r>
      <w:proofErr w:type="gram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А С П О Р Я Ж Е Н И Е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от 29 июля 2006 г. N 1074-р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                        г. Москва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1. Реорганизовать федеральное государственное  образовательное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учреждение  высшего  профессионального  образования  "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Новоуральский</w:t>
      </w:r>
      <w:proofErr w:type="spell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государственный   технологический   институт"   (г.   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Новоуральск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Свердловская    область)   (далее   -   институт)   и   федеральное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государственное  образовательное  учреждение  "Уральский   институт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повышения  квалификации  "Прогресс" (г. 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Новоуральск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Свердловская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область) (далее - учреждение), 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находящиеся</w:t>
      </w:r>
      <w:proofErr w:type="gram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в ведении 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Росатома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,  в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форме   присоединения   учреждения   к  институту  в  качестве  его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структурного подразделения.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Реорганизацию осуществить   в  пределах  средств 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федерального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бюджета, 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предусмотренных</w:t>
      </w:r>
      <w:proofErr w:type="gram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Росатому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на  содержание  образовательных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учреждений.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2.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Росатому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обеспечить выделение в  установленном  порядке 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за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счет  средств  федерального  бюджета  на  2006  год  ассигнований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в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размере</w:t>
      </w:r>
      <w:proofErr w:type="gram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37165,8   тыс.   рублей   на   обеспечение   деятельности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реорганизуемого  института,  исходя  из  того,  что  его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предельная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штатная численность составляет 279 человек.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3.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Росатому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совместно    с  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Росимуществом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обеспечить   в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установленном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</w:t>
      </w:r>
      <w:proofErr w:type="gram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совершение необходимых юридических  действий,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связанных</w:t>
      </w:r>
      <w:proofErr w:type="gram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с  реорганизацией,  предусмотренной пунктом 1 настоящего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распоряжения,  имея  в  виду,  что  предмет  и  цели   деятельности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присоединяемого   к  институту  учреждения  являются  в  том  числе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предметом и целями деятельности института.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Росимуществу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совместно  с 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Росатомом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оформить в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установленном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порядке</w:t>
      </w:r>
      <w:proofErr w:type="gram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закрепление  за  институтом   в   оперативном   управлении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относящегося к федеральной собственности имущества учреждения.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4. Исключить   пункт   9   раздела   I   перечня  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федеральных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государственных  учреждений и федеральных государственных унитарных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предприятий,  находящихся   в   ведении   </w:t>
      </w:r>
      <w:proofErr w:type="spell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Росатома</w:t>
      </w:r>
      <w:proofErr w:type="spellEnd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,   </w:t>
      </w: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утвержденного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распоряжением   Правительства    Российской Федерации </w:t>
      </w: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begin"/>
      </w: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instrText xml:space="preserve"> HYPERLINK "http://pravo.gov.ru/proxy/ips/?docbody=&amp;prevDoc=102108228&amp;backlink=1&amp;&amp;nd=102090387" \t "contents" </w:instrText>
      </w: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separate"/>
      </w:r>
      <w:r w:rsidRPr="007A2AC9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от 27 декабря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18187D"/>
          <w:sz w:val="20"/>
          <w:szCs w:val="20"/>
          <w:u w:val="single"/>
          <w:lang w:eastAsia="ru-RU"/>
        </w:rPr>
        <w:t>2004 г.   N 1712-р</w:t>
      </w: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fldChar w:fldCharType="end"/>
      </w: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(Собрание      законодательства     Российской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proofErr w:type="gramStart"/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Федерации, 2004, N 52, ст. 5581).</w:t>
      </w:r>
      <w:proofErr w:type="gramEnd"/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Председатель Правительства</w:t>
      </w:r>
    </w:p>
    <w:p w:rsidR="007A2AC9" w:rsidRPr="007A2AC9" w:rsidRDefault="007A2AC9" w:rsidP="007A2AC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7A2AC9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 xml:space="preserve">     Российской Федерации                                 М.Фрадков</w:t>
      </w:r>
    </w:p>
    <w:p w:rsidR="005258FF" w:rsidRDefault="005258FF"/>
    <w:sectPr w:rsidR="005258FF" w:rsidSect="00525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A2AC9"/>
    <w:rsid w:val="005258FF"/>
    <w:rsid w:val="007A2A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A2A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A2A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7A2AC9"/>
  </w:style>
  <w:style w:type="character" w:styleId="a3">
    <w:name w:val="Hyperlink"/>
    <w:basedOn w:val="a0"/>
    <w:uiPriority w:val="99"/>
    <w:semiHidden/>
    <w:unhideWhenUsed/>
    <w:rsid w:val="007A2A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7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2025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</cp:revision>
  <dcterms:created xsi:type="dcterms:W3CDTF">2015-08-11T13:10:00Z</dcterms:created>
  <dcterms:modified xsi:type="dcterms:W3CDTF">2015-08-11T13:10:00Z</dcterms:modified>
</cp:coreProperties>
</file>